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433"/>
        <w:tblW w:w="8508" w:type="dxa"/>
        <w:tblLayout w:type="fixed"/>
        <w:tblLook w:val="0000" w:firstRow="0" w:lastRow="0" w:firstColumn="0" w:lastColumn="0" w:noHBand="0" w:noVBand="0"/>
      </w:tblPr>
      <w:tblGrid>
        <w:gridCol w:w="8508"/>
      </w:tblGrid>
      <w:tr w:rsidR="00FA4EF4" w:rsidTr="00312D92">
        <w:trPr>
          <w:trHeight w:val="463"/>
        </w:trPr>
        <w:tc>
          <w:tcPr>
            <w:tcW w:w="8508" w:type="dxa"/>
          </w:tcPr>
          <w:p w:rsidR="00FA4EF4" w:rsidRDefault="00FA4EF4" w:rsidP="00FA4EF4">
            <w:pPr>
              <w:pStyle w:val="2"/>
              <w:ind w:left="-142" w:right="-709"/>
              <w:jc w:val="right"/>
              <w:rPr>
                <w:b w:val="0"/>
                <w:bCs w:val="0"/>
                <w:u w:val="none"/>
              </w:rPr>
            </w:pPr>
          </w:p>
          <w:p w:rsidR="00FA4EF4" w:rsidRDefault="00FA4EF4" w:rsidP="00FA4EF4">
            <w:pPr>
              <w:pStyle w:val="2"/>
              <w:ind w:left="-142" w:right="60"/>
              <w:jc w:val="right"/>
              <w:rPr>
                <w:b w:val="0"/>
                <w:bCs w:val="0"/>
                <w:u w:val="none"/>
              </w:rPr>
            </w:pPr>
          </w:p>
          <w:p w:rsidR="00FA4EF4" w:rsidRDefault="00FA4EF4" w:rsidP="00FA4EF4">
            <w:pPr>
              <w:pStyle w:val="2"/>
              <w:ind w:left="-142" w:right="6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u w:val="none"/>
              </w:rPr>
              <w:br w:type="page"/>
            </w:r>
            <w:r>
              <w:rPr>
                <w:b w:val="0"/>
                <w:bCs w:val="0"/>
              </w:rPr>
              <w:t>Приложение № 16</w:t>
            </w:r>
          </w:p>
          <w:p w:rsidR="00FA4EF4" w:rsidRPr="00A42F88" w:rsidRDefault="00FA4EF4" w:rsidP="00FA4EF4">
            <w:pPr>
              <w:pStyle w:val="a3"/>
              <w:ind w:left="-142"/>
              <w:jc w:val="right"/>
              <w:rPr>
                <w:lang w:eastAsia="ru-RU"/>
              </w:rPr>
            </w:pPr>
            <w:r w:rsidRPr="00A42F88">
              <w:rPr>
                <w:b w:val="0"/>
                <w:bCs w:val="0"/>
                <w:sz w:val="16"/>
                <w:lang w:eastAsia="ru-RU"/>
              </w:rPr>
              <w:t>к Инструкции о порядке</w:t>
            </w:r>
            <w:r w:rsidRPr="00A42F88">
              <w:rPr>
                <w:b w:val="0"/>
                <w:bCs w:val="0"/>
                <w:lang w:eastAsia="ru-RU"/>
              </w:rPr>
              <w:t xml:space="preserve"> </w:t>
            </w:r>
            <w:r w:rsidRPr="00A42F88">
              <w:rPr>
                <w:b w:val="0"/>
                <w:bCs w:val="0"/>
                <w:sz w:val="16"/>
                <w:lang w:eastAsia="ru-RU"/>
              </w:rPr>
              <w:t>открытия, ведения и закрытия специальных избирательных счетов,</w:t>
            </w:r>
            <w:r w:rsidRPr="00A42F88">
              <w:rPr>
                <w:sz w:val="16"/>
                <w:lang w:eastAsia="ru-RU"/>
              </w:rPr>
              <w:t xml:space="preserve"> </w:t>
            </w:r>
          </w:p>
          <w:p w:rsidR="00FA4EF4" w:rsidRDefault="00FA4EF4" w:rsidP="00FA4EF4">
            <w:pPr>
              <w:pStyle w:val="ConsNormal"/>
              <w:widowControl/>
              <w:ind w:left="-142" w:firstLine="54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учета и отчетности о поступлении и расходовании денежных средств </w:t>
            </w:r>
          </w:p>
          <w:p w:rsidR="00FA4EF4" w:rsidRDefault="00FA4EF4" w:rsidP="00FA4EF4">
            <w:pPr>
              <w:pStyle w:val="ConsNormal"/>
              <w:widowControl/>
              <w:ind w:left="-142" w:firstLine="54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избирательных фондов кандидатов, избирательных объединений </w:t>
            </w:r>
          </w:p>
          <w:p w:rsidR="00FA4EF4" w:rsidRDefault="00FA4EF4" w:rsidP="00FA4EF4">
            <w:pPr>
              <w:ind w:left="-142"/>
              <w:jc w:val="right"/>
              <w:rPr>
                <w:bCs/>
              </w:rPr>
            </w:pPr>
            <w:r>
              <w:rPr>
                <w:bCs/>
                <w:sz w:val="16"/>
              </w:rPr>
              <w:t>при проведении муниципальных выборов в Республике Саха (Якутия)</w:t>
            </w:r>
          </w:p>
          <w:p w:rsidR="00FA4EF4" w:rsidRPr="00A42F88" w:rsidRDefault="00FA4EF4" w:rsidP="00FA4EF4">
            <w:pPr>
              <w:pStyle w:val="a3"/>
              <w:ind w:left="-142"/>
              <w:jc w:val="right"/>
              <w:rPr>
                <w:szCs w:val="24"/>
                <w:lang w:eastAsia="ru-RU"/>
              </w:rPr>
            </w:pPr>
          </w:p>
        </w:tc>
      </w:tr>
    </w:tbl>
    <w:p w:rsidR="00FA4EF4" w:rsidRDefault="00FA4EF4" w:rsidP="00FA4EF4">
      <w:pPr>
        <w:pStyle w:val="a8"/>
        <w:ind w:left="-14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FA4EF4" w:rsidRDefault="00FA4EF4" w:rsidP="00FA4EF4">
      <w:pPr>
        <w:pStyle w:val="a8"/>
        <w:ind w:left="-142"/>
        <w:jc w:val="center"/>
        <w:rPr>
          <w:b/>
          <w:sz w:val="24"/>
        </w:rPr>
      </w:pPr>
    </w:p>
    <w:p w:rsidR="00FA4EF4" w:rsidRDefault="00FA4EF4" w:rsidP="00FA4EF4">
      <w:pPr>
        <w:pStyle w:val="a8"/>
        <w:ind w:left="-142"/>
        <w:jc w:val="center"/>
        <w:rPr>
          <w:b/>
          <w:sz w:val="24"/>
        </w:rPr>
      </w:pPr>
    </w:p>
    <w:p w:rsidR="00FA4EF4" w:rsidRDefault="00FA4EF4" w:rsidP="00FA4EF4">
      <w:pPr>
        <w:pStyle w:val="a8"/>
        <w:ind w:left="-142"/>
        <w:jc w:val="center"/>
        <w:rPr>
          <w:b/>
          <w:sz w:val="24"/>
        </w:rPr>
      </w:pPr>
    </w:p>
    <w:p w:rsidR="00FA4EF4" w:rsidRDefault="00FA4EF4" w:rsidP="00FA4EF4">
      <w:pPr>
        <w:pStyle w:val="a8"/>
        <w:ind w:left="-142"/>
        <w:jc w:val="center"/>
        <w:rPr>
          <w:bCs/>
          <w:sz w:val="28"/>
        </w:rPr>
      </w:pPr>
      <w:r>
        <w:rPr>
          <w:bCs/>
          <w:sz w:val="28"/>
        </w:rPr>
        <w:t>ФИНАНСОВЫЙ ОТЧЕТ</w:t>
      </w:r>
    </w:p>
    <w:p w:rsidR="00FA4EF4" w:rsidRDefault="00FA4EF4" w:rsidP="00FA4EF4">
      <w:pPr>
        <w:pStyle w:val="a8"/>
        <w:ind w:left="-142"/>
        <w:jc w:val="center"/>
        <w:rPr>
          <w:bCs/>
          <w:sz w:val="24"/>
        </w:rPr>
      </w:pPr>
      <w:r>
        <w:rPr>
          <w:bCs/>
          <w:sz w:val="24"/>
        </w:rPr>
        <w:t>(итоговый)</w:t>
      </w:r>
    </w:p>
    <w:p w:rsidR="00FA4EF4" w:rsidRDefault="00FA4EF4" w:rsidP="00FA4EF4">
      <w:pPr>
        <w:pStyle w:val="20"/>
        <w:ind w:left="-142"/>
      </w:pPr>
      <w:r>
        <w:t>о поступлении и расходовании средств избирательного фонда кандидата, избирательного объединения</w:t>
      </w:r>
    </w:p>
    <w:p w:rsidR="00FA4EF4" w:rsidRDefault="00FA4EF4" w:rsidP="00FA4EF4">
      <w:pPr>
        <w:ind w:left="-142"/>
        <w:jc w:val="center"/>
        <w:rPr>
          <w:sz w:val="20"/>
        </w:rPr>
      </w:pPr>
      <w:r>
        <w:t>________________________________________________</w:t>
      </w:r>
      <w:r>
        <w:t>_______________________________</w:t>
      </w:r>
      <w:r>
        <w:rPr>
          <w:sz w:val="20"/>
        </w:rPr>
        <w:t xml:space="preserve"> (инициалы кандидата, наименование избирательного объединения)</w:t>
      </w:r>
    </w:p>
    <w:p w:rsidR="00FA4EF4" w:rsidRDefault="00FA4EF4" w:rsidP="00FA4EF4">
      <w:pPr>
        <w:ind w:left="-142"/>
        <w:jc w:val="center"/>
        <w:rPr>
          <w:sz w:val="20"/>
        </w:rPr>
      </w:pPr>
      <w:r>
        <w:rPr>
          <w:bCs/>
          <w:sz w:val="20"/>
        </w:rPr>
        <w:t>____________________________________________________________________________________________</w:t>
      </w:r>
      <w:r>
        <w:rPr>
          <w:sz w:val="20"/>
        </w:rPr>
        <w:t>__</w:t>
      </w:r>
      <w:r>
        <w:rPr>
          <w:sz w:val="20"/>
        </w:rPr>
        <w:t xml:space="preserve">          наименование и номер соответствующего избирательного округа, номер специального избирательного счета)</w:t>
      </w:r>
    </w:p>
    <w:p w:rsidR="00FA4EF4" w:rsidRDefault="00FA4EF4" w:rsidP="00FA4EF4">
      <w:pPr>
        <w:ind w:left="-142"/>
        <w:jc w:val="center"/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387"/>
        <w:gridCol w:w="1276"/>
      </w:tblGrid>
      <w:tr w:rsidR="00FA4EF4" w:rsidTr="00FA4EF4">
        <w:trPr>
          <w:cantSplit/>
          <w:tblHeader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Шифр строки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Приме</w:t>
            </w:r>
            <w:r>
              <w:rPr>
                <w:sz w:val="24"/>
              </w:rPr>
              <w:softHyphen/>
              <w:t>чание</w:t>
            </w:r>
          </w:p>
        </w:tc>
      </w:tr>
      <w:tr w:rsidR="00FA4EF4" w:rsidTr="00FA4EF4">
        <w:trPr>
          <w:cantSplit/>
          <w:tblHeader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</w:pPr>
            <w: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</w:pPr>
            <w:r>
              <w:t>4</w:t>
            </w: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-142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76" w:firstLine="360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Поступило средств в избирательный фонд, всего</w:t>
            </w:r>
            <w:r w:rsidRPr="00607BCD">
              <w:rPr>
                <w:rStyle w:val="ad"/>
                <w:b/>
                <w:sz w:val="24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-142"/>
              <w:jc w:val="center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из них</w:t>
            </w: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 xml:space="preserve">Собственные средства кандидата/избирательного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Средств, выделенных кандидату,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Поступило в избирательный фонд денежных средств, подпадающих под действие ч. 6 ст. 58 Федерального закона от 12.06.02 г., № 67-ФЗ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из них</w:t>
            </w: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 xml:space="preserve">Собственные средства кандидата/избирательного объединения/ средства, выделенные кандидату, выдвинувшим его избирательным объединением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-142" w:firstLine="360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76" w:firstLine="360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-142"/>
              <w:jc w:val="center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из них</w:t>
            </w: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lastRenderedPageBreak/>
              <w:t>2.2.2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-142" w:firstLine="360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76" w:firstLine="360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607BCD" w:rsidRDefault="00FA4EF4" w:rsidP="00FA4EF4">
            <w:pPr>
              <w:pStyle w:val="ac"/>
              <w:ind w:left="-142"/>
              <w:jc w:val="center"/>
              <w:rPr>
                <w:b/>
                <w:sz w:val="24"/>
              </w:rPr>
            </w:pPr>
            <w:r w:rsidRPr="00607BC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  <w:r w:rsidRPr="00607BCD">
              <w:rPr>
                <w:b/>
                <w:sz w:val="24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предвыборную аг</w:t>
            </w:r>
            <w:bookmarkStart w:id="0" w:name="_GoBack"/>
            <w:bookmarkEnd w:id="0"/>
            <w:r>
              <w:rPr>
                <w:sz w:val="24"/>
              </w:rPr>
              <w:t>итацию через 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 w:firstLine="360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76" w:firstLine="360"/>
              <w:rPr>
                <w:sz w:val="24"/>
              </w:rPr>
            </w:pPr>
            <w:r>
              <w:rPr>
                <w:sz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90632B" w:rsidRDefault="00FA4EF4" w:rsidP="00FA4EF4">
            <w:pPr>
              <w:pStyle w:val="ac"/>
              <w:ind w:left="-142" w:firstLine="360"/>
              <w:rPr>
                <w:b/>
                <w:sz w:val="24"/>
              </w:rPr>
            </w:pPr>
            <w:r w:rsidRPr="0090632B">
              <w:rPr>
                <w:b/>
                <w:sz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90632B" w:rsidRDefault="00FA4EF4" w:rsidP="00FA4EF4">
            <w:pPr>
              <w:pStyle w:val="ac"/>
              <w:ind w:left="76" w:firstLine="360"/>
              <w:rPr>
                <w:b/>
                <w:sz w:val="24"/>
              </w:rPr>
            </w:pPr>
            <w:r w:rsidRPr="0090632B">
              <w:rPr>
                <w:b/>
                <w:sz w:val="24"/>
              </w:rPr>
              <w:t xml:space="preserve">Распределено неизрасходованного остатка средств фонда пропорционально перечисленным в избирательный фонд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  <w:tr w:rsidR="00FA4EF4" w:rsidTr="00FA4EF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90632B" w:rsidRDefault="00FA4EF4" w:rsidP="00FA4EF4">
            <w:pPr>
              <w:pStyle w:val="ac"/>
              <w:ind w:left="-142" w:firstLine="360"/>
              <w:rPr>
                <w:b/>
                <w:sz w:val="24"/>
              </w:rPr>
            </w:pPr>
            <w:r w:rsidRPr="0090632B">
              <w:rPr>
                <w:b/>
                <w:sz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Pr="0090632B" w:rsidRDefault="00FA4EF4" w:rsidP="00FA4EF4">
            <w:pPr>
              <w:pStyle w:val="ac"/>
              <w:tabs>
                <w:tab w:val="right" w:pos="6603"/>
              </w:tabs>
              <w:ind w:left="76" w:firstLine="360"/>
              <w:rPr>
                <w:b/>
                <w:sz w:val="24"/>
              </w:rPr>
            </w:pPr>
            <w:r w:rsidRPr="0090632B">
              <w:rPr>
                <w:b/>
                <w:sz w:val="24"/>
              </w:rPr>
              <w:t xml:space="preserve">Остаток средств фонда на дату сдачи отчета (заверяется банковской справкой) </w:t>
            </w:r>
            <w:r w:rsidRPr="0090632B">
              <w:rPr>
                <w:b/>
                <w:sz w:val="24"/>
              </w:rPr>
              <w:tab/>
            </w:r>
            <w:r w:rsidRPr="0090632B">
              <w:rPr>
                <w:b/>
                <w:smallCaps/>
                <w:sz w:val="24"/>
                <w:vertAlign w:val="subscript"/>
              </w:rPr>
              <w:t>(стр.380=стр.10-стр.150-стр.230-стр.360)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F4" w:rsidRDefault="00FA4EF4" w:rsidP="00FA4EF4">
            <w:pPr>
              <w:pStyle w:val="ac"/>
              <w:ind w:left="-142"/>
              <w:rPr>
                <w:sz w:val="24"/>
              </w:rPr>
            </w:pPr>
          </w:p>
        </w:tc>
      </w:tr>
    </w:tbl>
    <w:p w:rsidR="00FA4EF4" w:rsidRDefault="00FA4EF4" w:rsidP="00FA4EF4">
      <w:pPr>
        <w:ind w:left="-142"/>
      </w:pPr>
    </w:p>
    <w:p w:rsidR="00FA4EF4" w:rsidRDefault="00FA4EF4" w:rsidP="00FA4EF4">
      <w:pPr>
        <w:ind w:left="-142"/>
      </w:pPr>
      <w:r>
        <w:t xml:space="preserve">Других денежных средств, минуя избирательный фонд на организацию и проведение      избирательной кампании мною, </w:t>
      </w:r>
    </w:p>
    <w:p w:rsidR="00FA4EF4" w:rsidRDefault="00FA4EF4" w:rsidP="00FA4EF4">
      <w:pPr>
        <w:ind w:left="-142"/>
      </w:pPr>
    </w:p>
    <w:p w:rsidR="00FA4EF4" w:rsidRDefault="00FA4EF4" w:rsidP="00FA4EF4">
      <w:pPr>
        <w:ind w:left="-142"/>
      </w:pPr>
      <w:r>
        <w:t>_________________________________________________________________________________</w:t>
      </w:r>
    </w:p>
    <w:p w:rsidR="00FA4EF4" w:rsidRDefault="00FA4EF4" w:rsidP="00FA4EF4">
      <w:pPr>
        <w:ind w:left="-142"/>
        <w:jc w:val="center"/>
        <w:rPr>
          <w:sz w:val="20"/>
        </w:rPr>
      </w:pPr>
      <w:r>
        <w:rPr>
          <w:sz w:val="20"/>
          <w:szCs w:val="20"/>
        </w:rPr>
        <w:t>(инициалы, фамилия, подпись кандидата либо его уполномоченного представителя по финансовым вопросам), уполномоченного представителя по финансовым вопросам избирательного объединения, дата)</w:t>
      </w:r>
    </w:p>
    <w:p w:rsidR="00FA4EF4" w:rsidRDefault="00FA4EF4" w:rsidP="00FA4EF4">
      <w:pPr>
        <w:ind w:left="-142"/>
      </w:pPr>
      <w:r>
        <w:t>не привлекалось.</w:t>
      </w:r>
      <w:r>
        <w:rPr>
          <w:b/>
          <w:bCs/>
        </w:rPr>
        <w:br w:type="page"/>
      </w:r>
    </w:p>
    <w:tbl>
      <w:tblPr>
        <w:tblpPr w:leftFromText="180" w:rightFromText="180" w:horzAnchor="margin" w:tblpXSpec="right" w:tblpY="-433"/>
        <w:tblW w:w="6744" w:type="dxa"/>
        <w:tblLayout w:type="fixed"/>
        <w:tblLook w:val="0000" w:firstRow="0" w:lastRow="0" w:firstColumn="0" w:lastColumn="0" w:noHBand="0" w:noVBand="0"/>
      </w:tblPr>
      <w:tblGrid>
        <w:gridCol w:w="1222"/>
        <w:gridCol w:w="5522"/>
      </w:tblGrid>
      <w:tr w:rsidR="00FA4EF4" w:rsidTr="00312D92">
        <w:tc>
          <w:tcPr>
            <w:tcW w:w="6744" w:type="dxa"/>
            <w:gridSpan w:val="2"/>
          </w:tcPr>
          <w:p w:rsidR="00FA4EF4" w:rsidRDefault="00FA4EF4" w:rsidP="00FA4EF4">
            <w:pPr>
              <w:pStyle w:val="2"/>
              <w:ind w:left="-142" w:right="60"/>
              <w:jc w:val="right"/>
              <w:rPr>
                <w:b w:val="0"/>
                <w:bCs w:val="0"/>
              </w:rPr>
            </w:pPr>
          </w:p>
          <w:p w:rsidR="00FA4EF4" w:rsidRDefault="00FA4EF4" w:rsidP="00FA4EF4">
            <w:pPr>
              <w:pStyle w:val="2"/>
              <w:ind w:left="-142" w:right="60"/>
              <w:jc w:val="right"/>
              <w:rPr>
                <w:b w:val="0"/>
                <w:bCs w:val="0"/>
              </w:rPr>
            </w:pPr>
          </w:p>
          <w:p w:rsidR="00FA4EF4" w:rsidRDefault="00FA4EF4" w:rsidP="00FA4EF4">
            <w:pPr>
              <w:pStyle w:val="2"/>
              <w:ind w:left="-142" w:right="6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Приложение 17</w:t>
            </w:r>
          </w:p>
          <w:p w:rsidR="00FA4EF4" w:rsidRPr="00A42F88" w:rsidRDefault="00FA4EF4" w:rsidP="00FA4EF4">
            <w:pPr>
              <w:pStyle w:val="a3"/>
              <w:ind w:left="-142"/>
              <w:jc w:val="right"/>
              <w:rPr>
                <w:lang w:eastAsia="ru-RU"/>
              </w:rPr>
            </w:pPr>
            <w:r w:rsidRPr="00A42F88">
              <w:rPr>
                <w:b w:val="0"/>
                <w:bCs w:val="0"/>
                <w:sz w:val="16"/>
                <w:lang w:eastAsia="ru-RU"/>
              </w:rPr>
              <w:t>к Инструкции о порядке</w:t>
            </w:r>
            <w:r w:rsidRPr="00A42F88">
              <w:rPr>
                <w:b w:val="0"/>
                <w:bCs w:val="0"/>
                <w:lang w:eastAsia="ru-RU"/>
              </w:rPr>
              <w:t xml:space="preserve"> </w:t>
            </w:r>
            <w:r w:rsidRPr="00A42F88">
              <w:rPr>
                <w:b w:val="0"/>
                <w:bCs w:val="0"/>
                <w:sz w:val="16"/>
                <w:lang w:eastAsia="ru-RU"/>
              </w:rPr>
              <w:t>открытия, ведения и закрытия специальных избирательных счетов,</w:t>
            </w:r>
            <w:r w:rsidRPr="00A42F88">
              <w:rPr>
                <w:sz w:val="16"/>
                <w:lang w:eastAsia="ru-RU"/>
              </w:rPr>
              <w:t xml:space="preserve"> </w:t>
            </w:r>
          </w:p>
          <w:p w:rsidR="00FA4EF4" w:rsidRDefault="00FA4EF4" w:rsidP="00FA4EF4">
            <w:pPr>
              <w:pStyle w:val="ConsNormal"/>
              <w:widowControl/>
              <w:ind w:left="-142" w:firstLine="54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учета и отчетности о поступлении и расходовании денежных средств </w:t>
            </w:r>
          </w:p>
          <w:p w:rsidR="00FA4EF4" w:rsidRDefault="00FA4EF4" w:rsidP="00FA4EF4">
            <w:pPr>
              <w:pStyle w:val="ConsNormal"/>
              <w:widowControl/>
              <w:ind w:left="-142" w:firstLine="54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избирательных фондов кандидатов, избирательных объединений </w:t>
            </w:r>
          </w:p>
          <w:p w:rsidR="00FA4EF4" w:rsidRDefault="00FA4EF4" w:rsidP="00FA4EF4">
            <w:pPr>
              <w:ind w:left="-142"/>
              <w:jc w:val="right"/>
              <w:rPr>
                <w:bCs/>
              </w:rPr>
            </w:pPr>
            <w:r>
              <w:rPr>
                <w:bCs/>
                <w:sz w:val="16"/>
              </w:rPr>
              <w:t>при проведении муниципальных выборов в Республике Саха (Якутия)</w:t>
            </w:r>
          </w:p>
          <w:p w:rsidR="00FA4EF4" w:rsidRDefault="00FA4EF4" w:rsidP="00FA4EF4">
            <w:pPr>
              <w:pStyle w:val="ac"/>
              <w:ind w:left="-142"/>
              <w:rPr>
                <w:sz w:val="24"/>
                <w:szCs w:val="24"/>
              </w:rPr>
            </w:pPr>
          </w:p>
        </w:tc>
      </w:tr>
      <w:tr w:rsidR="00FA4EF4" w:rsidTr="00312D92">
        <w:trPr>
          <w:gridBefore w:val="1"/>
          <w:wBefore w:w="1222" w:type="dxa"/>
          <w:trHeight w:val="351"/>
        </w:trPr>
        <w:tc>
          <w:tcPr>
            <w:tcW w:w="5522" w:type="dxa"/>
          </w:tcPr>
          <w:p w:rsidR="00FA4EF4" w:rsidRDefault="00FA4EF4" w:rsidP="00FA4EF4">
            <w:pPr>
              <w:ind w:left="-142" w:right="175"/>
              <w:jc w:val="right"/>
            </w:pPr>
            <w:r>
              <w:t xml:space="preserve">   </w:t>
            </w:r>
          </w:p>
          <w:p w:rsidR="00FA4EF4" w:rsidRDefault="00FA4EF4" w:rsidP="00FA4EF4">
            <w:pPr>
              <w:ind w:left="-142"/>
            </w:pPr>
          </w:p>
        </w:tc>
      </w:tr>
    </w:tbl>
    <w:p w:rsidR="00FA4EF4" w:rsidRDefault="00FA4EF4" w:rsidP="00FA4EF4">
      <w:pPr>
        <w:pStyle w:val="1"/>
        <w:ind w:left="-142"/>
        <w:rPr>
          <w:b w:val="0"/>
        </w:rPr>
      </w:pPr>
    </w:p>
    <w:p w:rsidR="00FA4EF4" w:rsidRDefault="00FA4EF4" w:rsidP="00FA4EF4">
      <w:pPr>
        <w:pStyle w:val="1"/>
        <w:ind w:left="-142"/>
        <w:rPr>
          <w:b w:val="0"/>
        </w:rPr>
      </w:pPr>
    </w:p>
    <w:p w:rsidR="00FA4EF4" w:rsidRDefault="00FA4EF4" w:rsidP="00FA4EF4">
      <w:pPr>
        <w:pStyle w:val="1"/>
        <w:ind w:left="-142"/>
        <w:rPr>
          <w:b w:val="0"/>
        </w:rPr>
      </w:pPr>
    </w:p>
    <w:p w:rsidR="00FA4EF4" w:rsidRDefault="00FA4EF4" w:rsidP="00FA4EF4">
      <w:pPr>
        <w:pStyle w:val="1"/>
        <w:ind w:left="-142" w:firstLine="142"/>
        <w:rPr>
          <w:b w:val="0"/>
        </w:rPr>
      </w:pPr>
    </w:p>
    <w:p w:rsidR="00FA4EF4" w:rsidRDefault="00FA4EF4" w:rsidP="00FA4EF4">
      <w:pPr>
        <w:pStyle w:val="1"/>
        <w:ind w:left="-142" w:firstLine="3828"/>
        <w:jc w:val="left"/>
        <w:rPr>
          <w:b w:val="0"/>
        </w:rPr>
      </w:pPr>
      <w:r>
        <w:rPr>
          <w:b w:val="0"/>
        </w:rPr>
        <w:t>ОПИСЬ</w:t>
      </w:r>
    </w:p>
    <w:p w:rsidR="00FA4EF4" w:rsidRDefault="00FA4EF4" w:rsidP="00FA4EF4">
      <w:pPr>
        <w:ind w:left="-142" w:firstLine="851"/>
        <w:jc w:val="center"/>
        <w:rPr>
          <w:bCs/>
        </w:rPr>
      </w:pPr>
      <w:r>
        <w:rPr>
          <w:bCs/>
        </w:rPr>
        <w:t>документов и материалов, прилагаемых к итоговому финансовому отчету кандидата, избирательного объединения при проведении муниципальных выборов</w:t>
      </w:r>
    </w:p>
    <w:p w:rsidR="00FA4EF4" w:rsidRDefault="00FA4EF4" w:rsidP="00FA4EF4">
      <w:pPr>
        <w:ind w:left="-142" w:firstLine="14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>
        <w:t xml:space="preserve">                   «__</w:t>
      </w:r>
      <w:proofErr w:type="gramStart"/>
      <w:r>
        <w:t>_»_</w:t>
      </w:r>
      <w:proofErr w:type="gramEnd"/>
      <w:r>
        <w:t>__</w:t>
      </w:r>
      <w:r>
        <w:t>____ 20__ г.</w:t>
      </w:r>
    </w:p>
    <w:p w:rsidR="00FA4EF4" w:rsidRDefault="00FA4EF4" w:rsidP="00FA4EF4">
      <w:pPr>
        <w:ind w:left="-142" w:firstLine="142"/>
      </w:pPr>
    </w:p>
    <w:p w:rsidR="00FA4EF4" w:rsidRDefault="00FA4EF4" w:rsidP="00FA4EF4">
      <w:pPr>
        <w:ind w:left="-142" w:firstLine="142"/>
      </w:pPr>
    </w:p>
    <w:p w:rsidR="00FA4EF4" w:rsidRDefault="00FA4EF4" w:rsidP="00FA4EF4">
      <w:pPr>
        <w:ind w:left="-142" w:firstLine="142"/>
      </w:pPr>
      <w:r>
        <w:t>Кандидат, уполномоченный представитель по финансовым вопросам кандидата, избирательного объединения 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(инициалы, фамилия)</w:t>
      </w:r>
    </w:p>
    <w:p w:rsidR="00FA4EF4" w:rsidRDefault="00FA4EF4" w:rsidP="00FA4EF4">
      <w:pPr>
        <w:pStyle w:val="a6"/>
        <w:ind w:left="-142" w:firstLine="142"/>
        <w:jc w:val="left"/>
        <w:rPr>
          <w:sz w:val="24"/>
          <w:szCs w:val="24"/>
        </w:rPr>
      </w:pPr>
      <w:r>
        <w:rPr>
          <w:sz w:val="24"/>
          <w:szCs w:val="24"/>
        </w:rPr>
        <w:t>передал(а) итоговый финансовый отчет с приложениями, первичные финансовые документы, подтверждающие поступление и расходование денежных средств избирательного фонда и экземпляры агитационных печатных и аудиовизуальных материалов.</w:t>
      </w:r>
    </w:p>
    <w:p w:rsidR="00FA4EF4" w:rsidRDefault="00FA4EF4" w:rsidP="00FA4EF4">
      <w:pPr>
        <w:ind w:left="-142" w:firstLine="142"/>
      </w:pPr>
      <w:r>
        <w:tab/>
        <w:t>Прилагаются: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  <w:tab w:val="num" w:pos="0"/>
        </w:tabs>
        <w:spacing w:line="240" w:lineRule="atLeast"/>
        <w:ind w:left="-142" w:firstLine="142"/>
      </w:pPr>
      <w:r>
        <w:t>Итоговый финансовый отчет на _____________ листах;</w:t>
      </w:r>
    </w:p>
    <w:p w:rsidR="00FA4EF4" w:rsidRDefault="00FA4EF4" w:rsidP="00FA4EF4">
      <w:pPr>
        <w:spacing w:line="240" w:lineRule="atLeast"/>
        <w:ind w:left="-142" w:firstLine="142"/>
        <w:rPr>
          <w:sz w:val="20"/>
          <w:szCs w:val="18"/>
        </w:rPr>
      </w:pPr>
      <w:r>
        <w:t xml:space="preserve">                                                                     </w:t>
      </w:r>
      <w:r>
        <w:rPr>
          <w:sz w:val="20"/>
          <w:szCs w:val="18"/>
        </w:rPr>
        <w:t xml:space="preserve">(кол-во листов) 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</w:tabs>
        <w:ind w:left="-142" w:firstLine="142"/>
      </w:pPr>
      <w:r>
        <w:t>Банковская справка на _________ листах;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</w:rPr>
        <w:t xml:space="preserve">                                             </w:t>
      </w:r>
      <w:r>
        <w:rPr>
          <w:sz w:val="20"/>
          <w:szCs w:val="18"/>
        </w:rPr>
        <w:t>(кол-во листов)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</w:tabs>
        <w:ind w:left="-142" w:firstLine="142"/>
      </w:pPr>
      <w:r>
        <w:t>Учет поступления и расходования денежных средств избирательного фонда на ___________ листах;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(кол-во листов)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  <w:tab w:val="num" w:pos="0"/>
        </w:tabs>
        <w:ind w:left="-142" w:firstLine="142"/>
      </w:pPr>
      <w:r>
        <w:t>Первичные финансовые документы ___________________________________________;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(наименование документа, количество папок, томов 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и страниц цифрами и прописью)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ind w:left="-142" w:firstLine="142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</w:tabs>
        <w:ind w:left="-142" w:firstLine="142"/>
      </w:pPr>
      <w:r>
        <w:t>Экземпляры печатных агитационных материалов в ______________________________;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</w:tabs>
        <w:ind w:left="-142" w:firstLine="180"/>
      </w:pPr>
      <w:r>
        <w:t xml:space="preserve">Экземпляры агитационных материалов на </w:t>
      </w:r>
      <w:r>
        <w:rPr>
          <w:lang w:val="en-US"/>
        </w:rPr>
        <w:t>CD</w:t>
      </w:r>
      <w:r>
        <w:t xml:space="preserve"> кассете____________________________;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</w:tabs>
        <w:ind w:left="-142" w:firstLine="180"/>
      </w:pPr>
      <w:r>
        <w:t xml:space="preserve">Экземпляры агитационных материалов на </w:t>
      </w:r>
      <w:r>
        <w:rPr>
          <w:lang w:val="en-US"/>
        </w:rPr>
        <w:t>DVD</w:t>
      </w:r>
      <w:r>
        <w:t xml:space="preserve"> кассете__________________________;</w:t>
      </w:r>
    </w:p>
    <w:p w:rsidR="00FA4EF4" w:rsidRDefault="00FA4EF4" w:rsidP="00FA4EF4">
      <w:pPr>
        <w:numPr>
          <w:ilvl w:val="0"/>
          <w:numId w:val="1"/>
        </w:numPr>
        <w:tabs>
          <w:tab w:val="clear" w:pos="1065"/>
        </w:tabs>
        <w:ind w:left="-142" w:firstLine="180"/>
      </w:pPr>
      <w:r>
        <w:t>Другие виды агитационных материалов________________________________________.</w:t>
      </w:r>
    </w:p>
    <w:p w:rsidR="00FA4EF4" w:rsidRDefault="00FA4EF4" w:rsidP="00FA4EF4">
      <w:pPr>
        <w:ind w:left="-142"/>
      </w:pPr>
      <w:r>
        <w:t>__________________________________________________________________________</w:t>
      </w:r>
    </w:p>
    <w:p w:rsidR="00FA4EF4" w:rsidRDefault="00FA4EF4" w:rsidP="00FA4EF4">
      <w:pPr>
        <w:ind w:left="-142"/>
      </w:pPr>
      <w:r>
        <w:t>__________________________________________________________________________</w:t>
      </w:r>
    </w:p>
    <w:p w:rsidR="00FA4EF4" w:rsidRDefault="00FA4EF4" w:rsidP="00FA4EF4">
      <w:pPr>
        <w:ind w:left="-142"/>
      </w:pPr>
      <w:r>
        <w:t>__________________________________________________________________________</w:t>
      </w:r>
    </w:p>
    <w:p w:rsidR="00FA4EF4" w:rsidRDefault="00FA4EF4" w:rsidP="00FA4EF4">
      <w:pPr>
        <w:ind w:left="-142"/>
      </w:pPr>
    </w:p>
    <w:p w:rsidR="00FA4EF4" w:rsidRDefault="00FA4EF4" w:rsidP="00FA4EF4">
      <w:pPr>
        <w:ind w:left="-142"/>
      </w:pPr>
      <w:r>
        <w:lastRenderedPageBreak/>
        <w:t xml:space="preserve">Кандидат, </w:t>
      </w:r>
    </w:p>
    <w:p w:rsidR="00FA4EF4" w:rsidRDefault="00FA4EF4" w:rsidP="00FA4EF4">
      <w:pPr>
        <w:ind w:left="-142" w:firstLine="708"/>
      </w:pPr>
      <w:r>
        <w:t xml:space="preserve">уполномоченный представитель </w:t>
      </w:r>
    </w:p>
    <w:p w:rsidR="00FA4EF4" w:rsidRDefault="00FA4EF4" w:rsidP="00FA4EF4">
      <w:pPr>
        <w:ind w:left="-142" w:firstLine="708"/>
      </w:pPr>
      <w:r>
        <w:t>по финансовым вопросам,</w:t>
      </w:r>
    </w:p>
    <w:p w:rsidR="00FA4EF4" w:rsidRDefault="00FA4EF4" w:rsidP="00FA4EF4">
      <w:pPr>
        <w:ind w:left="-142" w:firstLine="708"/>
      </w:pPr>
      <w:r>
        <w:t>кандидата, избирательного объединения________________________________________</w:t>
      </w:r>
    </w:p>
    <w:p w:rsidR="00FA4EF4" w:rsidRDefault="00FA4EF4" w:rsidP="00FA4EF4">
      <w:pPr>
        <w:pStyle w:val="ac"/>
        <w:ind w:left="-142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(подпись, дата, инициалы, фамилия)</w:t>
      </w:r>
    </w:p>
    <w:p w:rsidR="008A5E12" w:rsidRDefault="008A5E12" w:rsidP="00FA4EF4">
      <w:pPr>
        <w:ind w:left="-142"/>
      </w:pPr>
    </w:p>
    <w:sectPr w:rsidR="008A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B0" w:rsidRDefault="00013EB0" w:rsidP="00FA4EF4">
      <w:r>
        <w:separator/>
      </w:r>
    </w:p>
  </w:endnote>
  <w:endnote w:type="continuationSeparator" w:id="0">
    <w:p w:rsidR="00013EB0" w:rsidRDefault="00013EB0" w:rsidP="00FA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B0" w:rsidRDefault="00013EB0" w:rsidP="00FA4EF4">
      <w:r>
        <w:separator/>
      </w:r>
    </w:p>
  </w:footnote>
  <w:footnote w:type="continuationSeparator" w:id="0">
    <w:p w:rsidR="00013EB0" w:rsidRDefault="00013EB0" w:rsidP="00FA4EF4">
      <w:r>
        <w:continuationSeparator/>
      </w:r>
    </w:p>
  </w:footnote>
  <w:footnote w:id="1">
    <w:p w:rsidR="00FA4EF4" w:rsidRDefault="00FA4EF4" w:rsidP="00FA4EF4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0790"/>
    <w:multiLevelType w:val="hybridMultilevel"/>
    <w:tmpl w:val="034A8A0A"/>
    <w:lvl w:ilvl="0" w:tplc="EFBEC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F4"/>
    <w:rsid w:val="00013EB0"/>
    <w:rsid w:val="008A5E12"/>
    <w:rsid w:val="00F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4EE3"/>
  <w15:chartTrackingRefBased/>
  <w15:docId w15:val="{505DA19B-5C15-49F1-83DB-C647D5A4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4EF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E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basedOn w:val="a"/>
    <w:next w:val="a4"/>
    <w:link w:val="a5"/>
    <w:qFormat/>
    <w:rsid w:val="00FA4EF4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Normal">
    <w:name w:val="ConsNormal"/>
    <w:rsid w:val="00FA4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FA4EF4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FA4E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FA4EF4"/>
    <w:pPr>
      <w:keepNext/>
      <w:jc w:val="center"/>
    </w:pPr>
    <w:rPr>
      <w:b/>
      <w:bCs/>
      <w:u w:val="single"/>
    </w:rPr>
  </w:style>
  <w:style w:type="paragraph" w:styleId="a8">
    <w:name w:val="header"/>
    <w:basedOn w:val="a"/>
    <w:link w:val="a9"/>
    <w:semiHidden/>
    <w:rsid w:val="00FA4EF4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A4E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FA4EF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A4E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абличныйТекст"/>
    <w:basedOn w:val="a"/>
    <w:rsid w:val="00FA4EF4"/>
    <w:pPr>
      <w:jc w:val="both"/>
    </w:pPr>
    <w:rPr>
      <w:sz w:val="20"/>
      <w:szCs w:val="20"/>
    </w:rPr>
  </w:style>
  <w:style w:type="character" w:styleId="ad">
    <w:name w:val="footnote reference"/>
    <w:semiHidden/>
    <w:rsid w:val="00FA4EF4"/>
    <w:rPr>
      <w:sz w:val="22"/>
      <w:szCs w:val="22"/>
      <w:vertAlign w:val="superscript"/>
    </w:rPr>
  </w:style>
  <w:style w:type="paragraph" w:styleId="20">
    <w:name w:val="Body Text 2"/>
    <w:basedOn w:val="a"/>
    <w:link w:val="21"/>
    <w:semiHidden/>
    <w:rsid w:val="00FA4EF4"/>
    <w:pPr>
      <w:jc w:val="both"/>
    </w:pPr>
  </w:style>
  <w:style w:type="character" w:customStyle="1" w:styleId="21">
    <w:name w:val="Основной текст 2 Знак"/>
    <w:basedOn w:val="a0"/>
    <w:link w:val="20"/>
    <w:semiHidden/>
    <w:rsid w:val="00FA4E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link w:val="a3"/>
    <w:rsid w:val="00FA4EF4"/>
    <w:rPr>
      <w:b/>
      <w:bCs/>
      <w:sz w:val="28"/>
      <w:szCs w:val="28"/>
    </w:rPr>
  </w:style>
  <w:style w:type="paragraph" w:styleId="a4">
    <w:name w:val="Title"/>
    <w:basedOn w:val="a"/>
    <w:next w:val="a"/>
    <w:link w:val="ae"/>
    <w:uiPriority w:val="10"/>
    <w:qFormat/>
    <w:rsid w:val="00FA4E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4"/>
    <w:uiPriority w:val="10"/>
    <w:rsid w:val="00FA4E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2023-09-19T00:16:00Z</dcterms:created>
  <dcterms:modified xsi:type="dcterms:W3CDTF">2023-09-19T00:20:00Z</dcterms:modified>
</cp:coreProperties>
</file>